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7ECE88A" wp14:editId="76A1BB83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</w:rPr>
      </w:pP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A34155" w:rsidRPr="00165500" w:rsidTr="005D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A34155" w:rsidRPr="00165500" w:rsidRDefault="00A34155" w:rsidP="00A341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637C0B" w:rsidRDefault="00A34155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55">
        <w:rPr>
          <w:rFonts w:ascii="Times New Roman" w:hAnsi="Times New Roman" w:cs="Times New Roman"/>
          <w:b/>
          <w:sz w:val="28"/>
          <w:szCs w:val="28"/>
        </w:rPr>
        <w:t xml:space="preserve">ПМ.03 НЕОТЛОЖНАЯ МЕДИЦИНСКАЯ ПОМОЩЬ </w:t>
      </w:r>
    </w:p>
    <w:p w:rsidR="00A34155" w:rsidRDefault="00A34155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55">
        <w:rPr>
          <w:rFonts w:ascii="Times New Roman" w:hAnsi="Times New Roman" w:cs="Times New Roman"/>
          <w:b/>
          <w:sz w:val="28"/>
          <w:szCs w:val="28"/>
        </w:rPr>
        <w:t>НА ДОГОСПИТАЛЬНОМ ЭТАПЕ</w:t>
      </w:r>
    </w:p>
    <w:p w:rsidR="00EA017A" w:rsidRPr="00A34155" w:rsidRDefault="00EA017A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55" w:rsidRPr="00165500" w:rsidRDefault="00A34155" w:rsidP="00EA017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155">
        <w:rPr>
          <w:rFonts w:ascii="Times New Roman" w:hAnsi="Times New Roman" w:cs="Times New Roman"/>
          <w:b/>
          <w:sz w:val="28"/>
          <w:szCs w:val="28"/>
        </w:rPr>
        <w:t>МДК.03.02</w:t>
      </w:r>
      <w:r w:rsidRPr="00A341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55">
        <w:rPr>
          <w:rFonts w:ascii="Times New Roman" w:hAnsi="Times New Roman" w:cs="Times New Roman"/>
          <w:b/>
          <w:sz w:val="28"/>
          <w:szCs w:val="28"/>
        </w:rPr>
        <w:t>Оказание неотложной медицинской помощи при терминал</w:t>
      </w:r>
      <w:r w:rsidRPr="00A34155">
        <w:rPr>
          <w:rFonts w:ascii="Times New Roman" w:hAnsi="Times New Roman" w:cs="Times New Roman"/>
          <w:b/>
          <w:sz w:val="28"/>
          <w:szCs w:val="28"/>
        </w:rPr>
        <w:t>ь</w:t>
      </w:r>
      <w:r w:rsidRPr="00A34155">
        <w:rPr>
          <w:rFonts w:ascii="Times New Roman" w:hAnsi="Times New Roman" w:cs="Times New Roman"/>
          <w:b/>
          <w:sz w:val="28"/>
          <w:szCs w:val="28"/>
        </w:rPr>
        <w:t>ных состояниях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A34155" w:rsidRDefault="00A34155" w:rsidP="00A34155">
      <w:pPr>
        <w:rPr>
          <w:rFonts w:ascii="Times New Roman" w:hAnsi="Times New Roman" w:cs="Times New Roman"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A34155">
        <w:rPr>
          <w:rFonts w:ascii="Times New Roman" w:hAnsi="Times New Roman" w:cs="Times New Roman"/>
          <w:sz w:val="24"/>
          <w:szCs w:val="28"/>
        </w:rPr>
        <w:t xml:space="preserve">Дневник производственной практики. ПМ.03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A34155">
        <w:rPr>
          <w:rFonts w:ascii="Times New Roman" w:hAnsi="Times New Roman" w:cs="Times New Roman"/>
          <w:sz w:val="24"/>
          <w:szCs w:val="28"/>
        </w:rPr>
        <w:t>Неотл</w:t>
      </w:r>
      <w:r>
        <w:rPr>
          <w:rFonts w:ascii="Times New Roman" w:hAnsi="Times New Roman" w:cs="Times New Roman"/>
          <w:sz w:val="24"/>
          <w:szCs w:val="28"/>
        </w:rPr>
        <w:t>ожная медицинская помощь на до</w:t>
      </w:r>
      <w:r w:rsidRPr="00A34155">
        <w:rPr>
          <w:rFonts w:ascii="Times New Roman" w:hAnsi="Times New Roman" w:cs="Times New Roman"/>
          <w:sz w:val="24"/>
          <w:szCs w:val="28"/>
        </w:rPr>
        <w:t>госпитальном этапе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A34155">
        <w:rPr>
          <w:rFonts w:ascii="Times New Roman" w:hAnsi="Times New Roman" w:cs="Times New Roman"/>
          <w:sz w:val="24"/>
          <w:szCs w:val="28"/>
        </w:rPr>
        <w:t>, МДК.03.02</w:t>
      </w:r>
      <w:r w:rsidRPr="00A34155"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A34155">
        <w:rPr>
          <w:rFonts w:ascii="Times New Roman" w:hAnsi="Times New Roman" w:cs="Times New Roman"/>
          <w:sz w:val="24"/>
          <w:szCs w:val="28"/>
        </w:rPr>
        <w:t>Оказание неотложной медицинской помощи при терминальных состояниях</w:t>
      </w:r>
      <w:r>
        <w:rPr>
          <w:rFonts w:ascii="Times New Roman" w:hAnsi="Times New Roman" w:cs="Times New Roman"/>
          <w:sz w:val="24"/>
          <w:szCs w:val="28"/>
        </w:rPr>
        <w:t xml:space="preserve">»  </w:t>
      </w:r>
      <w:r w:rsidRPr="00A34155">
        <w:rPr>
          <w:rFonts w:ascii="Times New Roman" w:hAnsi="Times New Roman" w:cs="Times New Roman"/>
          <w:sz w:val="24"/>
          <w:szCs w:val="28"/>
        </w:rPr>
        <w:t>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>осударстве</w:t>
      </w:r>
      <w:r w:rsidRPr="00165500">
        <w:rPr>
          <w:rFonts w:ascii="Times New Roman" w:hAnsi="Times New Roman" w:cs="Times New Roman"/>
          <w:sz w:val="24"/>
          <w:szCs w:val="28"/>
        </w:rPr>
        <w:t>н</w:t>
      </w:r>
      <w:r w:rsidRPr="00165500">
        <w:rPr>
          <w:rFonts w:ascii="Times New Roman" w:hAnsi="Times New Roman" w:cs="Times New Roman"/>
          <w:sz w:val="24"/>
          <w:szCs w:val="28"/>
        </w:rPr>
        <w:t>ное бюджетное профессиональное образовательное учреждение Камчатского края "Ка</w:t>
      </w:r>
      <w:r w:rsidRPr="00165500">
        <w:rPr>
          <w:rFonts w:ascii="Times New Roman" w:hAnsi="Times New Roman" w:cs="Times New Roman"/>
          <w:sz w:val="24"/>
          <w:szCs w:val="28"/>
        </w:rPr>
        <w:t>м</w:t>
      </w:r>
      <w:r w:rsidRPr="00165500">
        <w:rPr>
          <w:rFonts w:ascii="Times New Roman" w:hAnsi="Times New Roman" w:cs="Times New Roman"/>
          <w:sz w:val="24"/>
          <w:szCs w:val="28"/>
        </w:rPr>
        <w:t xml:space="preserve">чатский медицинский колледж", 2018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EA017A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с.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6AAC" w:rsidRDefault="003D6AAC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является заключитель</w:t>
      </w:r>
      <w:r w:rsidR="00706638">
        <w:rPr>
          <w:rFonts w:ascii="Times New Roman" w:hAnsi="Times New Roman" w:cs="Times New Roman"/>
          <w:sz w:val="24"/>
        </w:rPr>
        <w:t>ной частью освоения ПМ.03 «Неот</w:t>
      </w:r>
      <w:r w:rsidRPr="00A34155">
        <w:rPr>
          <w:rFonts w:ascii="Times New Roman" w:hAnsi="Times New Roman" w:cs="Times New Roman"/>
          <w:sz w:val="24"/>
        </w:rPr>
        <w:t>ложная медицинская помощь на догоспитальном этапе», МДК.03.0</w:t>
      </w:r>
      <w:r>
        <w:rPr>
          <w:rFonts w:ascii="Times New Roman" w:hAnsi="Times New Roman" w:cs="Times New Roman"/>
          <w:sz w:val="24"/>
        </w:rPr>
        <w:t>2</w:t>
      </w:r>
      <w:r w:rsidRPr="00A34155">
        <w:rPr>
          <w:rFonts w:ascii="Times New Roman" w:hAnsi="Times New Roman" w:cs="Times New Roman"/>
          <w:sz w:val="24"/>
        </w:rPr>
        <w:t>. «Оказание н</w:t>
      </w:r>
      <w:r w:rsidRPr="00A34155">
        <w:rPr>
          <w:rFonts w:ascii="Times New Roman" w:hAnsi="Times New Roman" w:cs="Times New Roman"/>
          <w:sz w:val="24"/>
        </w:rPr>
        <w:t>е</w:t>
      </w:r>
      <w:r w:rsidRPr="00A34155">
        <w:rPr>
          <w:rFonts w:ascii="Times New Roman" w:hAnsi="Times New Roman" w:cs="Times New Roman"/>
          <w:sz w:val="24"/>
        </w:rPr>
        <w:t>отложной медицинской помощи при терминальных состояниях</w:t>
      </w:r>
      <w:r>
        <w:rPr>
          <w:rFonts w:ascii="Times New Roman" w:hAnsi="Times New Roman" w:cs="Times New Roman"/>
          <w:sz w:val="24"/>
        </w:rPr>
        <w:t xml:space="preserve">». </w:t>
      </w:r>
      <w:r w:rsidRPr="00A34155">
        <w:rPr>
          <w:rFonts w:ascii="Times New Roman" w:hAnsi="Times New Roman" w:cs="Times New Roman"/>
          <w:sz w:val="24"/>
        </w:rPr>
        <w:t>Производственную практику студенты проходят в реанимационных за</w:t>
      </w:r>
      <w:r w:rsidRPr="00A34155">
        <w:rPr>
          <w:rFonts w:ascii="Times New Roman" w:hAnsi="Times New Roman" w:cs="Times New Roman"/>
          <w:sz w:val="24"/>
        </w:rPr>
        <w:softHyphen/>
        <w:t>лах и палатах интенсивной терапии многопрофильных медицинских организаций. Обяза</w:t>
      </w:r>
      <w:r w:rsidRPr="00A34155">
        <w:rPr>
          <w:rFonts w:ascii="Times New Roman" w:hAnsi="Times New Roman" w:cs="Times New Roman"/>
          <w:sz w:val="24"/>
        </w:rPr>
        <w:softHyphen/>
        <w:t>тельным условием допуска к прои</w:t>
      </w:r>
      <w:r w:rsidRPr="00A34155">
        <w:rPr>
          <w:rFonts w:ascii="Times New Roman" w:hAnsi="Times New Roman" w:cs="Times New Roman"/>
          <w:sz w:val="24"/>
        </w:rPr>
        <w:t>з</w:t>
      </w:r>
      <w:r w:rsidRPr="00A34155">
        <w:rPr>
          <w:rFonts w:ascii="Times New Roman" w:hAnsi="Times New Roman" w:cs="Times New Roman"/>
          <w:sz w:val="24"/>
        </w:rPr>
        <w:t>водственной практике в рамках профессионального моду</w:t>
      </w:r>
      <w:r w:rsidRPr="00A34155">
        <w:rPr>
          <w:rFonts w:ascii="Times New Roman" w:hAnsi="Times New Roman" w:cs="Times New Roman"/>
          <w:sz w:val="24"/>
        </w:rPr>
        <w:softHyphen/>
        <w:t>ля является освоение професси</w:t>
      </w:r>
      <w:r w:rsidRPr="00A34155">
        <w:rPr>
          <w:rFonts w:ascii="Times New Roman" w:hAnsi="Times New Roman" w:cs="Times New Roman"/>
          <w:sz w:val="24"/>
        </w:rPr>
        <w:t>о</w:t>
      </w:r>
      <w:r w:rsidRPr="00A34155">
        <w:rPr>
          <w:rFonts w:ascii="Times New Roman" w:hAnsi="Times New Roman" w:cs="Times New Roman"/>
          <w:sz w:val="24"/>
        </w:rPr>
        <w:t xml:space="preserve">нальных компетенций в процессе </w:t>
      </w:r>
      <w:r w:rsidR="00785E01">
        <w:rPr>
          <w:rFonts w:ascii="Times New Roman" w:hAnsi="Times New Roman" w:cs="Times New Roman"/>
          <w:sz w:val="24"/>
        </w:rPr>
        <w:t>теоретических и практических</w:t>
      </w:r>
      <w:r w:rsidRPr="00A34155">
        <w:rPr>
          <w:rFonts w:ascii="Times New Roman" w:hAnsi="Times New Roman" w:cs="Times New Roman"/>
          <w:sz w:val="24"/>
        </w:rPr>
        <w:t xml:space="preserve"> занятий профессионал</w:t>
      </w:r>
      <w:r w:rsidRPr="00A34155">
        <w:rPr>
          <w:rFonts w:ascii="Times New Roman" w:hAnsi="Times New Roman" w:cs="Times New Roman"/>
          <w:sz w:val="24"/>
        </w:rPr>
        <w:t>ь</w:t>
      </w:r>
      <w:r w:rsidRPr="00A34155">
        <w:rPr>
          <w:rFonts w:ascii="Times New Roman" w:hAnsi="Times New Roman" w:cs="Times New Roman"/>
          <w:sz w:val="24"/>
        </w:rPr>
        <w:t>ного модуля.</w:t>
      </w:r>
      <w:r w:rsidRPr="00A34155">
        <w:t xml:space="preserve"> </w:t>
      </w:r>
      <w:r>
        <w:tab/>
      </w:r>
      <w:r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785E01">
        <w:rPr>
          <w:rFonts w:ascii="Times New Roman" w:hAnsi="Times New Roman" w:cs="Times New Roman"/>
          <w:sz w:val="24"/>
        </w:rPr>
        <w:t xml:space="preserve">представить </w:t>
      </w:r>
      <w:r w:rsidRPr="00A34155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</w:t>
      </w:r>
      <w:r w:rsidRPr="00A34155">
        <w:rPr>
          <w:rFonts w:ascii="Times New Roman" w:hAnsi="Times New Roman" w:cs="Times New Roman"/>
          <w:sz w:val="24"/>
        </w:rPr>
        <w:t>т</w:t>
      </w:r>
      <w:r w:rsidRPr="00A34155">
        <w:rPr>
          <w:rFonts w:ascii="Times New Roman" w:hAnsi="Times New Roman" w:cs="Times New Roman"/>
          <w:sz w:val="24"/>
        </w:rPr>
        <w:t>ра.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методическими, общими и непо</w:t>
      </w:r>
      <w:r w:rsidRPr="00A34155">
        <w:rPr>
          <w:rFonts w:ascii="Times New Roman" w:hAnsi="Times New Roman" w:cs="Times New Roman"/>
          <w:sz w:val="24"/>
        </w:rPr>
        <w:softHyphen/>
        <w:t>средственными руководителями практики проводится установочное собрание, на к</w:t>
      </w:r>
      <w:r w:rsidRPr="00A34155">
        <w:rPr>
          <w:rFonts w:ascii="Times New Roman" w:hAnsi="Times New Roman" w:cs="Times New Roman"/>
          <w:sz w:val="24"/>
        </w:rPr>
        <w:t>о</w:t>
      </w:r>
      <w:r w:rsidRPr="00A34155">
        <w:rPr>
          <w:rFonts w:ascii="Times New Roman" w:hAnsi="Times New Roman" w:cs="Times New Roman"/>
          <w:sz w:val="24"/>
        </w:rPr>
        <w:t>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</w:t>
      </w:r>
      <w:r w:rsidRPr="00A34155">
        <w:rPr>
          <w:rFonts w:ascii="Times New Roman" w:hAnsi="Times New Roman" w:cs="Times New Roman"/>
          <w:sz w:val="24"/>
        </w:rPr>
        <w:t>з</w:t>
      </w:r>
      <w:r w:rsidRPr="00A34155">
        <w:rPr>
          <w:rFonts w:ascii="Times New Roman" w:hAnsi="Times New Roman" w:cs="Times New Roman"/>
          <w:sz w:val="24"/>
        </w:rPr>
        <w:t>водственной практики, документацией, которую им будет необходимо оформить.</w:t>
      </w:r>
      <w:r w:rsidRPr="00A34155">
        <w:t xml:space="preserve"> </w:t>
      </w:r>
      <w:r>
        <w:tab/>
      </w:r>
      <w:r w:rsidR="00785E01">
        <w:rPr>
          <w:rFonts w:ascii="Times New Roman" w:hAnsi="Times New Roman" w:cs="Times New Roman"/>
          <w:sz w:val="24"/>
        </w:rPr>
        <w:t>Стар</w:t>
      </w:r>
      <w:r w:rsidR="00785E01">
        <w:rPr>
          <w:rFonts w:ascii="Times New Roman" w:hAnsi="Times New Roman" w:cs="Times New Roman"/>
          <w:sz w:val="24"/>
        </w:rPr>
        <w:t>о</w:t>
      </w:r>
      <w:r w:rsidR="00785E01">
        <w:rPr>
          <w:rFonts w:ascii="Times New Roman" w:hAnsi="Times New Roman" w:cs="Times New Roman"/>
          <w:sz w:val="24"/>
        </w:rPr>
        <w:t>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</w:t>
      </w:r>
      <w:r w:rsidRPr="00A34155">
        <w:rPr>
          <w:rFonts w:ascii="Times New Roman" w:hAnsi="Times New Roman" w:cs="Times New Roman"/>
          <w:sz w:val="24"/>
        </w:rPr>
        <w:t>ь</w:t>
      </w:r>
      <w:r w:rsidRPr="00A34155">
        <w:rPr>
          <w:rFonts w:ascii="Times New Roman" w:hAnsi="Times New Roman" w:cs="Times New Roman"/>
          <w:sz w:val="24"/>
        </w:rPr>
        <w:t>ных компетенций, подготовке к самостоятельной работе фельдшера, знакомство с реж</w:t>
      </w:r>
      <w:r w:rsidRPr="00A34155">
        <w:rPr>
          <w:rFonts w:ascii="Times New Roman" w:hAnsi="Times New Roman" w:cs="Times New Roman"/>
          <w:sz w:val="24"/>
        </w:rPr>
        <w:t>и</w:t>
      </w:r>
      <w:r w:rsidRPr="00A34155"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softHyphen/>
        <w:t>ты, этикой медицинского работника.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softHyphen/>
        <w:t>ты стационара, а также с организацией труда фельдшера. Совместно с руководител</w:t>
      </w:r>
      <w:r w:rsidRPr="00A34155">
        <w:rPr>
          <w:rFonts w:ascii="Times New Roman" w:hAnsi="Times New Roman" w:cs="Times New Roman"/>
          <w:sz w:val="24"/>
        </w:rPr>
        <w:t>я</w:t>
      </w:r>
      <w:r w:rsidRPr="00A34155"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softHyphen/>
        <w:t>тики студенты выполняют все виды работ, предусмотренные программой практ</w:t>
      </w:r>
      <w:r w:rsidRPr="00A34155">
        <w:rPr>
          <w:rFonts w:ascii="Times New Roman" w:hAnsi="Times New Roman" w:cs="Times New Roman"/>
          <w:sz w:val="24"/>
        </w:rPr>
        <w:t>и</w:t>
      </w:r>
      <w:r w:rsidRPr="00A34155">
        <w:rPr>
          <w:rFonts w:ascii="Times New Roman" w:hAnsi="Times New Roman" w:cs="Times New Roman"/>
          <w:sz w:val="24"/>
        </w:rPr>
        <w:t>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softHyphen/>
        <w:t>денты обязаны подчиняться правилам внутреннего распорядка медицинских организ</w:t>
      </w:r>
      <w:r w:rsidRPr="00A34155">
        <w:rPr>
          <w:rFonts w:ascii="Times New Roman" w:hAnsi="Times New Roman" w:cs="Times New Roman"/>
          <w:sz w:val="24"/>
        </w:rPr>
        <w:t>а</w:t>
      </w:r>
      <w:r w:rsidRPr="00A34155">
        <w:rPr>
          <w:rFonts w:ascii="Times New Roman" w:hAnsi="Times New Roman" w:cs="Times New Roman"/>
          <w:sz w:val="24"/>
        </w:rPr>
        <w:t>ций.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общего и непосредственного руко</w:t>
      </w:r>
      <w:r w:rsidRPr="00A34155">
        <w:rPr>
          <w:rFonts w:ascii="Times New Roman" w:hAnsi="Times New Roman" w:cs="Times New Roman"/>
          <w:sz w:val="24"/>
        </w:rPr>
        <w:softHyphen/>
        <w:t>водителей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softHyphen/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</w:t>
      </w:r>
      <w:r w:rsidRPr="00A34155">
        <w:rPr>
          <w:rFonts w:ascii="Times New Roman" w:hAnsi="Times New Roman" w:cs="Times New Roman"/>
          <w:sz w:val="24"/>
        </w:rPr>
        <w:t>е</w:t>
      </w:r>
      <w:r w:rsidRPr="00A34155">
        <w:rPr>
          <w:rFonts w:ascii="Times New Roman" w:hAnsi="Times New Roman" w:cs="Times New Roman"/>
          <w:sz w:val="24"/>
        </w:rPr>
        <w:t>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</w:t>
      </w:r>
      <w:r w:rsidRPr="00A34155">
        <w:rPr>
          <w:rFonts w:ascii="Times New Roman" w:hAnsi="Times New Roman" w:cs="Times New Roman"/>
          <w:sz w:val="24"/>
        </w:rPr>
        <w:t>л</w:t>
      </w:r>
      <w:r w:rsidRPr="00A34155">
        <w:rPr>
          <w:rFonts w:ascii="Times New Roman" w:hAnsi="Times New Roman" w:cs="Times New Roman"/>
          <w:sz w:val="24"/>
        </w:rPr>
        <w:t>ненных работ.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студенты курируют пациентов с терапевт</w:t>
      </w:r>
      <w:r w:rsidRPr="00A34155">
        <w:rPr>
          <w:rFonts w:ascii="Times New Roman" w:hAnsi="Times New Roman" w:cs="Times New Roman"/>
          <w:sz w:val="24"/>
        </w:rPr>
        <w:t>и</w:t>
      </w:r>
      <w:r w:rsidRPr="00A34155">
        <w:rPr>
          <w:rFonts w:ascii="Times New Roman" w:hAnsi="Times New Roman" w:cs="Times New Roman"/>
          <w:sz w:val="24"/>
        </w:rPr>
        <w:t>че</w:t>
      </w:r>
      <w:r w:rsidRPr="00A34155">
        <w:rPr>
          <w:rFonts w:ascii="Times New Roman" w:hAnsi="Times New Roman" w:cs="Times New Roman"/>
          <w:sz w:val="24"/>
        </w:rPr>
        <w:softHyphen/>
        <w:t>ской патологией, инфекционных больных и заполняют одну медицинскую карту наблюдения за пациентом терапевтического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softHyphen/>
        <w:t>реждение: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lastRenderedPageBreak/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медицинскую карту наблюдения за пациентом терапевтического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Студенты, полностью выполнившие программу производственной практики, д</w:t>
      </w:r>
      <w:r w:rsidRPr="00A34155">
        <w:rPr>
          <w:rFonts w:ascii="Times New Roman" w:hAnsi="Times New Roman" w:cs="Times New Roman"/>
          <w:sz w:val="24"/>
        </w:rPr>
        <w:t>о</w:t>
      </w:r>
      <w:r w:rsidRPr="00A34155">
        <w:rPr>
          <w:rFonts w:ascii="Times New Roman" w:hAnsi="Times New Roman" w:cs="Times New Roman"/>
          <w:sz w:val="24"/>
        </w:rPr>
        <w:t>пус</w:t>
      </w:r>
      <w:r w:rsidRPr="00A34155">
        <w:rPr>
          <w:rFonts w:ascii="Times New Roman" w:hAnsi="Times New Roman" w:cs="Times New Roman"/>
          <w:sz w:val="24"/>
        </w:rPr>
        <w:softHyphen/>
        <w:t>каются до аттестации по ее итогам, которая проводится методическим руководителем совме</w:t>
      </w:r>
      <w:r w:rsidRPr="00A34155">
        <w:rPr>
          <w:rFonts w:ascii="Times New Roman" w:hAnsi="Times New Roman" w:cs="Times New Roman"/>
          <w:sz w:val="24"/>
        </w:rPr>
        <w:softHyphen/>
        <w:t>стно с непосредственным</w:t>
      </w:r>
      <w:r>
        <w:rPr>
          <w:rFonts w:ascii="Times New Roman" w:hAnsi="Times New Roman" w:cs="Times New Roman"/>
          <w:sz w:val="24"/>
        </w:rPr>
        <w:t xml:space="preserve"> (</w:t>
      </w:r>
      <w:r w:rsidRPr="00A34155">
        <w:rPr>
          <w:rFonts w:ascii="Times New Roman" w:hAnsi="Times New Roman" w:cs="Times New Roman"/>
          <w:sz w:val="24"/>
        </w:rPr>
        <w:t>и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A34155">
        <w:rPr>
          <w:rFonts w:ascii="Times New Roman" w:hAnsi="Times New Roman" w:cs="Times New Roman"/>
          <w:sz w:val="24"/>
        </w:rPr>
        <w:t>и</w:t>
      </w:r>
      <w:proofErr w:type="gramEnd"/>
      <w:r w:rsidRPr="00A34155">
        <w:rPr>
          <w:rFonts w:ascii="Times New Roman" w:hAnsi="Times New Roman" w:cs="Times New Roman"/>
          <w:sz w:val="24"/>
        </w:rPr>
        <w:t>ли общим руководителем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</w:t>
      </w:r>
      <w:r w:rsidRPr="00A34155">
        <w:rPr>
          <w:rFonts w:ascii="Times New Roman" w:hAnsi="Times New Roman" w:cs="Times New Roman"/>
          <w:sz w:val="24"/>
        </w:rPr>
        <w:t>а</w:t>
      </w:r>
      <w:r w:rsidRPr="00A34155">
        <w:rPr>
          <w:rFonts w:ascii="Times New Roman" w:hAnsi="Times New Roman" w:cs="Times New Roman"/>
          <w:sz w:val="24"/>
        </w:rPr>
        <w:t>ции по итогам производственной практики с учетом документации, представленной ст</w:t>
      </w:r>
      <w:r w:rsidRPr="00A34155">
        <w:rPr>
          <w:rFonts w:ascii="Times New Roman" w:hAnsi="Times New Roman" w:cs="Times New Roman"/>
          <w:sz w:val="24"/>
        </w:rPr>
        <w:t>у</w:t>
      </w:r>
      <w:r w:rsidRPr="00A34155">
        <w:rPr>
          <w:rFonts w:ascii="Times New Roman" w:hAnsi="Times New Roman" w:cs="Times New Roman"/>
          <w:sz w:val="24"/>
        </w:rPr>
        <w:t>дентом (дневник, характеристика, отчет о проделанной работе).</w:t>
      </w:r>
    </w:p>
    <w:p w:rsidR="00E32D0D" w:rsidRDefault="00E32D0D" w:rsidP="00785E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785E01" w:rsidRPr="00165500" w:rsidTr="006020AD">
        <w:trPr>
          <w:trHeight w:val="778"/>
        </w:trPr>
        <w:tc>
          <w:tcPr>
            <w:tcW w:w="675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дицинской организации</w:t>
            </w:r>
          </w:p>
        </w:tc>
        <w:tc>
          <w:tcPr>
            <w:tcW w:w="1559" w:type="dxa"/>
          </w:tcPr>
          <w:p w:rsidR="00785E01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85E01" w:rsidRPr="00165500" w:rsidTr="006020AD">
        <w:trPr>
          <w:trHeight w:val="440"/>
        </w:trPr>
        <w:tc>
          <w:tcPr>
            <w:tcW w:w="675" w:type="dxa"/>
          </w:tcPr>
          <w:p w:rsidR="00785E01" w:rsidRDefault="00785E01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E01" w:rsidRDefault="00785E01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85E01" w:rsidRPr="00165500" w:rsidRDefault="00785E01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785E01" w:rsidRDefault="00785E01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E01" w:rsidRDefault="00785E01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анестезиологи и реанимации </w:t>
            </w:r>
          </w:p>
          <w:p w:rsidR="00785E01" w:rsidRDefault="00785E01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(или </w:t>
            </w: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>палата интенсивной терапии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85E01" w:rsidRPr="00165500" w:rsidRDefault="00785E01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85E01" w:rsidRDefault="00785E01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</w:tbl>
    <w:p w:rsidR="00785E01" w:rsidRPr="00165500" w:rsidRDefault="00785E01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5E01" w:rsidRPr="00165500" w:rsidRDefault="00785E01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785E01" w:rsidRDefault="00785E01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1.</w:t>
      </w:r>
      <w:r w:rsidRPr="006020AD">
        <w:rPr>
          <w:rFonts w:ascii="Times New Roman" w:hAnsi="Times New Roman" w:cs="Times New Roman"/>
          <w:sz w:val="24"/>
        </w:rPr>
        <w:tab/>
      </w:r>
      <w:proofErr w:type="spellStart"/>
      <w:r w:rsidRPr="006020AD">
        <w:rPr>
          <w:rFonts w:ascii="Times New Roman" w:hAnsi="Times New Roman" w:cs="Times New Roman"/>
          <w:sz w:val="24"/>
        </w:rPr>
        <w:t>Курация</w:t>
      </w:r>
      <w:proofErr w:type="spellEnd"/>
      <w:r w:rsidRPr="006020AD">
        <w:rPr>
          <w:rFonts w:ascii="Times New Roman" w:hAnsi="Times New Roman" w:cs="Times New Roman"/>
          <w:sz w:val="24"/>
        </w:rPr>
        <w:t xml:space="preserve"> пациентов.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2.</w:t>
      </w:r>
      <w:r w:rsidRPr="006020AD">
        <w:rPr>
          <w:rFonts w:ascii="Times New Roman" w:hAnsi="Times New Roman" w:cs="Times New Roman"/>
          <w:sz w:val="24"/>
        </w:rPr>
        <w:tab/>
        <w:t>Оформление карты интенсивного наблюдения, листа интенсивных назначений.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3.</w:t>
      </w:r>
      <w:r w:rsidRPr="006020AD">
        <w:rPr>
          <w:rFonts w:ascii="Times New Roman" w:hAnsi="Times New Roman" w:cs="Times New Roman"/>
          <w:sz w:val="24"/>
        </w:rPr>
        <w:tab/>
        <w:t>Выполнение манипуляций по назначению и под руководством врача.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4.</w:t>
      </w:r>
      <w:r w:rsidRPr="006020AD">
        <w:rPr>
          <w:rFonts w:ascii="Times New Roman" w:hAnsi="Times New Roman" w:cs="Times New Roman"/>
          <w:sz w:val="24"/>
        </w:rPr>
        <w:tab/>
        <w:t>Подкожные инъекции.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5.</w:t>
      </w:r>
      <w:r w:rsidRPr="006020AD">
        <w:rPr>
          <w:rFonts w:ascii="Times New Roman" w:hAnsi="Times New Roman" w:cs="Times New Roman"/>
          <w:sz w:val="24"/>
        </w:rPr>
        <w:tab/>
        <w:t>Внутримышечные инъекции.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6.</w:t>
      </w:r>
      <w:r w:rsidRPr="006020AD">
        <w:rPr>
          <w:rFonts w:ascii="Times New Roman" w:hAnsi="Times New Roman" w:cs="Times New Roman"/>
          <w:sz w:val="24"/>
        </w:rPr>
        <w:tab/>
        <w:t>Внутривенные инъекции.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7.</w:t>
      </w:r>
      <w:r w:rsidRPr="006020AD">
        <w:rPr>
          <w:rFonts w:ascii="Times New Roman" w:hAnsi="Times New Roman" w:cs="Times New Roman"/>
          <w:sz w:val="24"/>
        </w:rPr>
        <w:tab/>
        <w:t>Установка носового катетера, подача увлажненного кислорода.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8.</w:t>
      </w:r>
      <w:r w:rsidRPr="006020AD">
        <w:rPr>
          <w:rFonts w:ascii="Times New Roman" w:hAnsi="Times New Roman" w:cs="Times New Roman"/>
          <w:sz w:val="24"/>
        </w:rPr>
        <w:tab/>
        <w:t>Подача судна, мочеприемника.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9.</w:t>
      </w:r>
      <w:r w:rsidRPr="006020AD">
        <w:rPr>
          <w:rFonts w:ascii="Times New Roman" w:hAnsi="Times New Roman" w:cs="Times New Roman"/>
          <w:sz w:val="24"/>
        </w:rPr>
        <w:tab/>
        <w:t>Проведение зондового промывания желудка.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10.</w:t>
      </w:r>
      <w:r w:rsidRPr="006020AD">
        <w:rPr>
          <w:rFonts w:ascii="Times New Roman" w:hAnsi="Times New Roman" w:cs="Times New Roman"/>
          <w:sz w:val="24"/>
        </w:rPr>
        <w:tab/>
        <w:t xml:space="preserve">Проведение </w:t>
      </w:r>
      <w:proofErr w:type="spellStart"/>
      <w:r w:rsidRPr="006020AD">
        <w:rPr>
          <w:rFonts w:ascii="Times New Roman" w:hAnsi="Times New Roman" w:cs="Times New Roman"/>
          <w:sz w:val="24"/>
        </w:rPr>
        <w:t>глюкозометрии</w:t>
      </w:r>
      <w:proofErr w:type="spellEnd"/>
      <w:r w:rsidRPr="006020AD">
        <w:rPr>
          <w:rFonts w:ascii="Times New Roman" w:hAnsi="Times New Roman" w:cs="Times New Roman"/>
          <w:sz w:val="24"/>
        </w:rPr>
        <w:t>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11.</w:t>
      </w:r>
      <w:r w:rsidRPr="006020AD">
        <w:rPr>
          <w:rFonts w:ascii="Times New Roman" w:hAnsi="Times New Roman" w:cs="Times New Roman"/>
          <w:sz w:val="24"/>
        </w:rPr>
        <w:tab/>
        <w:t xml:space="preserve">Проведение </w:t>
      </w:r>
      <w:proofErr w:type="spellStart"/>
      <w:r w:rsidRPr="006020AD">
        <w:rPr>
          <w:rFonts w:ascii="Times New Roman" w:hAnsi="Times New Roman" w:cs="Times New Roman"/>
          <w:sz w:val="24"/>
        </w:rPr>
        <w:t>пульсоксиметрии</w:t>
      </w:r>
      <w:proofErr w:type="spellEnd"/>
      <w:r w:rsidRPr="006020AD">
        <w:rPr>
          <w:rFonts w:ascii="Times New Roman" w:hAnsi="Times New Roman" w:cs="Times New Roman"/>
          <w:sz w:val="24"/>
        </w:rPr>
        <w:t>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12.</w:t>
      </w:r>
      <w:r w:rsidRPr="006020AD">
        <w:rPr>
          <w:rFonts w:ascii="Times New Roman" w:hAnsi="Times New Roman" w:cs="Times New Roman"/>
          <w:sz w:val="24"/>
        </w:rPr>
        <w:tab/>
        <w:t>Регистрация ЭКГ.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13.</w:t>
      </w:r>
      <w:r w:rsidRPr="006020AD">
        <w:rPr>
          <w:rFonts w:ascii="Times New Roman" w:hAnsi="Times New Roman" w:cs="Times New Roman"/>
          <w:sz w:val="24"/>
        </w:rPr>
        <w:tab/>
        <w:t>Осуществление мониторинга ЧСС, пульса, АД.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14.</w:t>
      </w:r>
      <w:r w:rsidRPr="006020AD">
        <w:rPr>
          <w:rFonts w:ascii="Times New Roman" w:hAnsi="Times New Roman" w:cs="Times New Roman"/>
          <w:sz w:val="24"/>
        </w:rPr>
        <w:tab/>
        <w:t>Осуществление мониторинга частоты, глубины и ритма дыхания.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15.</w:t>
      </w:r>
      <w:r w:rsidRPr="006020AD">
        <w:rPr>
          <w:rFonts w:ascii="Times New Roman" w:hAnsi="Times New Roman" w:cs="Times New Roman"/>
          <w:sz w:val="24"/>
        </w:rPr>
        <w:tab/>
        <w:t xml:space="preserve">Введение лекарственных средств через </w:t>
      </w:r>
      <w:proofErr w:type="gramStart"/>
      <w:r w:rsidRPr="006020AD">
        <w:rPr>
          <w:rFonts w:ascii="Times New Roman" w:hAnsi="Times New Roman" w:cs="Times New Roman"/>
          <w:sz w:val="24"/>
        </w:rPr>
        <w:t>шприцевой</w:t>
      </w:r>
      <w:proofErr w:type="gramEnd"/>
      <w:r w:rsidRPr="006020AD">
        <w:rPr>
          <w:rFonts w:ascii="Times New Roman" w:hAnsi="Times New Roman" w:cs="Times New Roman"/>
          <w:sz w:val="24"/>
        </w:rPr>
        <w:t xml:space="preserve"> дозатор.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16.</w:t>
      </w:r>
      <w:r w:rsidRPr="006020AD">
        <w:rPr>
          <w:rFonts w:ascii="Times New Roman" w:hAnsi="Times New Roman" w:cs="Times New Roman"/>
          <w:sz w:val="24"/>
        </w:rPr>
        <w:tab/>
        <w:t xml:space="preserve">Проведения ИВЛ дыхательным мешком </w:t>
      </w:r>
      <w:r w:rsidRPr="006020AD">
        <w:rPr>
          <w:rFonts w:ascii="Times New Roman" w:hAnsi="Times New Roman" w:cs="Times New Roman"/>
        </w:rPr>
        <w:t xml:space="preserve">«АМБУ» </w:t>
      </w:r>
      <w:r w:rsidRPr="006020AD">
        <w:rPr>
          <w:rFonts w:ascii="Times New Roman" w:hAnsi="Times New Roman" w:cs="Times New Roman"/>
          <w:sz w:val="24"/>
        </w:rPr>
        <w:t>и наблюдение за аппаратной ИВЛ.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17.</w:t>
      </w:r>
      <w:r w:rsidRPr="006020AD">
        <w:rPr>
          <w:rFonts w:ascii="Times New Roman" w:hAnsi="Times New Roman" w:cs="Times New Roman"/>
          <w:sz w:val="24"/>
        </w:rPr>
        <w:tab/>
        <w:t>Ревизия и очистка полости рта.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18.</w:t>
      </w:r>
      <w:r w:rsidRPr="006020AD">
        <w:rPr>
          <w:rFonts w:ascii="Times New Roman" w:hAnsi="Times New Roman" w:cs="Times New Roman"/>
          <w:sz w:val="24"/>
        </w:rPr>
        <w:tab/>
        <w:t xml:space="preserve">Ингаляторное введение лекарственных средств через </w:t>
      </w:r>
      <w:proofErr w:type="spellStart"/>
      <w:r w:rsidRPr="006020AD">
        <w:rPr>
          <w:rFonts w:ascii="Times New Roman" w:hAnsi="Times New Roman" w:cs="Times New Roman"/>
          <w:sz w:val="24"/>
        </w:rPr>
        <w:t>небулайзер</w:t>
      </w:r>
      <w:proofErr w:type="spellEnd"/>
      <w:r w:rsidRPr="006020AD">
        <w:rPr>
          <w:rFonts w:ascii="Times New Roman" w:hAnsi="Times New Roman" w:cs="Times New Roman"/>
          <w:sz w:val="24"/>
        </w:rPr>
        <w:t>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19.</w:t>
      </w:r>
      <w:r w:rsidRPr="006020AD">
        <w:rPr>
          <w:rFonts w:ascii="Times New Roman" w:hAnsi="Times New Roman" w:cs="Times New Roman"/>
          <w:sz w:val="24"/>
        </w:rPr>
        <w:tab/>
        <w:t xml:space="preserve">Постановка воздуховодов, </w:t>
      </w:r>
      <w:proofErr w:type="spellStart"/>
      <w:r w:rsidRPr="006020AD">
        <w:rPr>
          <w:rFonts w:ascii="Times New Roman" w:hAnsi="Times New Roman" w:cs="Times New Roman"/>
          <w:sz w:val="24"/>
        </w:rPr>
        <w:t>ларингеальных</w:t>
      </w:r>
      <w:proofErr w:type="spellEnd"/>
      <w:r w:rsidRPr="006020AD">
        <w:rPr>
          <w:rFonts w:ascii="Times New Roman" w:hAnsi="Times New Roman" w:cs="Times New Roman"/>
          <w:sz w:val="24"/>
        </w:rPr>
        <w:t xml:space="preserve"> трубок.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20.</w:t>
      </w:r>
      <w:r w:rsidRPr="006020AD">
        <w:rPr>
          <w:rFonts w:ascii="Times New Roman" w:hAnsi="Times New Roman" w:cs="Times New Roman"/>
          <w:sz w:val="24"/>
        </w:rPr>
        <w:tab/>
        <w:t>Проведение (наблюдение) плевральной пункции (</w:t>
      </w:r>
      <w:proofErr w:type="spellStart"/>
      <w:r w:rsidRPr="006020AD">
        <w:rPr>
          <w:rFonts w:ascii="Times New Roman" w:hAnsi="Times New Roman" w:cs="Times New Roman"/>
          <w:sz w:val="24"/>
        </w:rPr>
        <w:t>торакоцентез</w:t>
      </w:r>
      <w:proofErr w:type="spellEnd"/>
      <w:r w:rsidRPr="006020AD">
        <w:rPr>
          <w:rFonts w:ascii="Times New Roman" w:hAnsi="Times New Roman" w:cs="Times New Roman"/>
          <w:sz w:val="24"/>
        </w:rPr>
        <w:t>).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21.</w:t>
      </w:r>
      <w:r w:rsidRPr="006020AD">
        <w:rPr>
          <w:rFonts w:ascii="Times New Roman" w:hAnsi="Times New Roman" w:cs="Times New Roman"/>
          <w:sz w:val="24"/>
        </w:rPr>
        <w:tab/>
        <w:t>Проведение (наблюдение) интубации трахеи.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22.</w:t>
      </w:r>
      <w:r w:rsidRPr="006020AD">
        <w:rPr>
          <w:rFonts w:ascii="Times New Roman" w:hAnsi="Times New Roman" w:cs="Times New Roman"/>
          <w:sz w:val="24"/>
        </w:rPr>
        <w:tab/>
        <w:t>Проведение (наблюдение) санации трахеобронхиального дерева.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23.</w:t>
      </w:r>
      <w:r w:rsidRPr="006020AD">
        <w:rPr>
          <w:rFonts w:ascii="Times New Roman" w:hAnsi="Times New Roman" w:cs="Times New Roman"/>
          <w:sz w:val="24"/>
        </w:rPr>
        <w:tab/>
        <w:t xml:space="preserve">Уход за </w:t>
      </w:r>
      <w:proofErr w:type="spellStart"/>
      <w:r w:rsidRPr="006020AD">
        <w:rPr>
          <w:rFonts w:ascii="Times New Roman" w:hAnsi="Times New Roman" w:cs="Times New Roman"/>
          <w:sz w:val="24"/>
        </w:rPr>
        <w:t>стомами</w:t>
      </w:r>
      <w:proofErr w:type="spellEnd"/>
      <w:r w:rsidRPr="006020AD">
        <w:rPr>
          <w:rFonts w:ascii="Times New Roman" w:hAnsi="Times New Roman" w:cs="Times New Roman"/>
          <w:sz w:val="24"/>
        </w:rPr>
        <w:t>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24.</w:t>
      </w:r>
      <w:r w:rsidRPr="006020AD">
        <w:rPr>
          <w:rFonts w:ascii="Times New Roman" w:hAnsi="Times New Roman" w:cs="Times New Roman"/>
          <w:sz w:val="24"/>
        </w:rPr>
        <w:tab/>
        <w:t>Уход за периферическим венозным катетером.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25.</w:t>
      </w:r>
      <w:r w:rsidRPr="006020AD">
        <w:rPr>
          <w:rFonts w:ascii="Times New Roman" w:hAnsi="Times New Roman" w:cs="Times New Roman"/>
          <w:sz w:val="24"/>
        </w:rPr>
        <w:tab/>
        <w:t>Проведение санитарной обработки больного.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26.</w:t>
      </w:r>
      <w:r w:rsidRPr="006020AD">
        <w:rPr>
          <w:rFonts w:ascii="Times New Roman" w:hAnsi="Times New Roman" w:cs="Times New Roman"/>
          <w:sz w:val="24"/>
        </w:rPr>
        <w:tab/>
        <w:t xml:space="preserve">Оформление </w:t>
      </w:r>
      <w:proofErr w:type="spellStart"/>
      <w:r w:rsidRPr="006020AD">
        <w:rPr>
          <w:rFonts w:ascii="Times New Roman" w:hAnsi="Times New Roman" w:cs="Times New Roman"/>
          <w:sz w:val="24"/>
        </w:rPr>
        <w:t>противопролежнего</w:t>
      </w:r>
      <w:proofErr w:type="spellEnd"/>
      <w:r w:rsidRPr="006020AD">
        <w:rPr>
          <w:rFonts w:ascii="Times New Roman" w:hAnsi="Times New Roman" w:cs="Times New Roman"/>
          <w:sz w:val="24"/>
        </w:rPr>
        <w:t xml:space="preserve"> журнала.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27.</w:t>
      </w:r>
      <w:r w:rsidRPr="006020AD">
        <w:rPr>
          <w:rFonts w:ascii="Times New Roman" w:hAnsi="Times New Roman" w:cs="Times New Roman"/>
          <w:sz w:val="24"/>
        </w:rPr>
        <w:tab/>
        <w:t>Подготовка постели пациенту.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28.</w:t>
      </w:r>
      <w:r w:rsidRPr="006020AD">
        <w:rPr>
          <w:rFonts w:ascii="Times New Roman" w:hAnsi="Times New Roman" w:cs="Times New Roman"/>
          <w:sz w:val="24"/>
        </w:rPr>
        <w:tab/>
        <w:t>Смена нательного и постельного белья.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lastRenderedPageBreak/>
        <w:t>29.</w:t>
      </w:r>
      <w:r w:rsidRPr="006020AD">
        <w:rPr>
          <w:rFonts w:ascii="Times New Roman" w:hAnsi="Times New Roman" w:cs="Times New Roman"/>
          <w:sz w:val="24"/>
        </w:rPr>
        <w:tab/>
        <w:t>Катетеризация мочевого пузыря 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30.</w:t>
      </w:r>
      <w:r w:rsidRPr="006020AD">
        <w:rPr>
          <w:rFonts w:ascii="Times New Roman" w:hAnsi="Times New Roman" w:cs="Times New Roman"/>
          <w:sz w:val="24"/>
        </w:rPr>
        <w:tab/>
        <w:t>Забор крови из вены.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31.</w:t>
      </w:r>
      <w:r w:rsidRPr="006020AD">
        <w:rPr>
          <w:rFonts w:ascii="Times New Roman" w:hAnsi="Times New Roman" w:cs="Times New Roman"/>
          <w:sz w:val="24"/>
        </w:rPr>
        <w:tab/>
        <w:t>Подготовка рабочего стола к проведению определения группы крови и резус-фактора.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32.</w:t>
      </w:r>
      <w:r w:rsidRPr="006020AD">
        <w:rPr>
          <w:rFonts w:ascii="Times New Roman" w:hAnsi="Times New Roman" w:cs="Times New Roman"/>
          <w:sz w:val="24"/>
        </w:rPr>
        <w:tab/>
        <w:t>Проведение (наблюдение) проб на совместимость крови донора и реципиента.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33.</w:t>
      </w:r>
      <w:r w:rsidRPr="006020AD">
        <w:rPr>
          <w:rFonts w:ascii="Times New Roman" w:hAnsi="Times New Roman" w:cs="Times New Roman"/>
          <w:sz w:val="24"/>
        </w:rPr>
        <w:tab/>
        <w:t xml:space="preserve">Подготовка пациентов к диагностической процедуре </w:t>
      </w:r>
      <w:proofErr w:type="spellStart"/>
      <w:r w:rsidRPr="006020AD">
        <w:rPr>
          <w:rFonts w:ascii="Times New Roman" w:hAnsi="Times New Roman" w:cs="Times New Roman"/>
          <w:sz w:val="24"/>
        </w:rPr>
        <w:t>фиброгастродуоденоскопии</w:t>
      </w:r>
      <w:proofErr w:type="spellEnd"/>
      <w:r w:rsidRPr="006020AD">
        <w:rPr>
          <w:rFonts w:ascii="Times New Roman" w:hAnsi="Times New Roman" w:cs="Times New Roman"/>
          <w:sz w:val="24"/>
        </w:rPr>
        <w:t>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34.</w:t>
      </w:r>
      <w:r w:rsidRPr="006020AD">
        <w:rPr>
          <w:rFonts w:ascii="Times New Roman" w:hAnsi="Times New Roman" w:cs="Times New Roman"/>
          <w:sz w:val="24"/>
        </w:rPr>
        <w:tab/>
        <w:t>Подготовка пациентов к диагностической процедуре бронхоскопии.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35.</w:t>
      </w:r>
      <w:r w:rsidRPr="006020AD">
        <w:rPr>
          <w:rFonts w:ascii="Times New Roman" w:hAnsi="Times New Roman" w:cs="Times New Roman"/>
          <w:sz w:val="24"/>
        </w:rPr>
        <w:tab/>
        <w:t>Подготовка пациентов к диагностической процедуре лапароскопии.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36.</w:t>
      </w:r>
      <w:r w:rsidRPr="006020AD">
        <w:rPr>
          <w:rFonts w:ascii="Times New Roman" w:hAnsi="Times New Roman" w:cs="Times New Roman"/>
          <w:sz w:val="24"/>
        </w:rPr>
        <w:tab/>
        <w:t>Подготовка пациентов к диагностической процедуре ультразвуковому исследов</w:t>
      </w:r>
      <w:r w:rsidRPr="006020AD">
        <w:rPr>
          <w:rFonts w:ascii="Times New Roman" w:hAnsi="Times New Roman" w:cs="Times New Roman"/>
          <w:sz w:val="24"/>
        </w:rPr>
        <w:t>а</w:t>
      </w:r>
      <w:r w:rsidRPr="006020AD">
        <w:rPr>
          <w:rFonts w:ascii="Times New Roman" w:hAnsi="Times New Roman" w:cs="Times New Roman"/>
          <w:sz w:val="24"/>
        </w:rPr>
        <w:t>нию.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37.</w:t>
      </w:r>
      <w:r w:rsidRPr="006020AD">
        <w:rPr>
          <w:rFonts w:ascii="Times New Roman" w:hAnsi="Times New Roman" w:cs="Times New Roman"/>
          <w:sz w:val="24"/>
        </w:rPr>
        <w:tab/>
        <w:t>Использование аппарата искусственной вентиляции легких.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38.</w:t>
      </w:r>
      <w:r w:rsidRPr="006020AD">
        <w:rPr>
          <w:rFonts w:ascii="Times New Roman" w:hAnsi="Times New Roman" w:cs="Times New Roman"/>
          <w:sz w:val="24"/>
        </w:rPr>
        <w:tab/>
        <w:t>Использование аппарата ИВ Л.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39.</w:t>
      </w:r>
      <w:r w:rsidRPr="006020AD">
        <w:rPr>
          <w:rFonts w:ascii="Times New Roman" w:hAnsi="Times New Roman" w:cs="Times New Roman"/>
          <w:sz w:val="24"/>
        </w:rPr>
        <w:tab/>
        <w:t xml:space="preserve">Использование </w:t>
      </w:r>
      <w:proofErr w:type="gramStart"/>
      <w:r w:rsidRPr="006020AD">
        <w:rPr>
          <w:rFonts w:ascii="Times New Roman" w:hAnsi="Times New Roman" w:cs="Times New Roman"/>
          <w:sz w:val="24"/>
        </w:rPr>
        <w:t>вакуум-аспиратора</w:t>
      </w:r>
      <w:proofErr w:type="gramEnd"/>
      <w:r w:rsidRPr="006020AD">
        <w:rPr>
          <w:rFonts w:ascii="Times New Roman" w:hAnsi="Times New Roman" w:cs="Times New Roman"/>
          <w:sz w:val="24"/>
        </w:rPr>
        <w:t>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40.</w:t>
      </w:r>
      <w:r w:rsidRPr="006020AD">
        <w:rPr>
          <w:rFonts w:ascii="Times New Roman" w:hAnsi="Times New Roman" w:cs="Times New Roman"/>
          <w:sz w:val="24"/>
        </w:rPr>
        <w:tab/>
        <w:t>Использование дефибриллятора.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41.</w:t>
      </w:r>
      <w:r w:rsidRPr="006020AD">
        <w:rPr>
          <w:rFonts w:ascii="Times New Roman" w:hAnsi="Times New Roman" w:cs="Times New Roman"/>
          <w:sz w:val="24"/>
        </w:rPr>
        <w:tab/>
        <w:t>Транспортировка пациентов в операционную и из операционной.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42.</w:t>
      </w:r>
      <w:r w:rsidRPr="006020AD">
        <w:rPr>
          <w:rFonts w:ascii="Times New Roman" w:hAnsi="Times New Roman" w:cs="Times New Roman"/>
          <w:sz w:val="24"/>
        </w:rPr>
        <w:tab/>
        <w:t>Подготовка перевязочного материала, белья, закладка их в биксы.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43.</w:t>
      </w:r>
      <w:r w:rsidRPr="006020AD">
        <w:rPr>
          <w:rFonts w:ascii="Times New Roman" w:hAnsi="Times New Roman" w:cs="Times New Roman"/>
          <w:sz w:val="24"/>
        </w:rPr>
        <w:tab/>
        <w:t>Проведение предстерилизационной очистки и контроля качества.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44.</w:t>
      </w:r>
      <w:r w:rsidRPr="006020AD">
        <w:rPr>
          <w:rFonts w:ascii="Times New Roman" w:hAnsi="Times New Roman" w:cs="Times New Roman"/>
          <w:sz w:val="24"/>
        </w:rPr>
        <w:tab/>
        <w:t>Проведение стерилизации и контроля стерильности.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45.</w:t>
      </w:r>
      <w:r w:rsidRPr="006020AD">
        <w:rPr>
          <w:rFonts w:ascii="Times New Roman" w:hAnsi="Times New Roman" w:cs="Times New Roman"/>
          <w:sz w:val="24"/>
        </w:rPr>
        <w:tab/>
        <w:t>Проведение дезинфекции и уборка реанимационных палат.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46.</w:t>
      </w:r>
      <w:r w:rsidRPr="006020AD">
        <w:rPr>
          <w:rFonts w:ascii="Times New Roman" w:hAnsi="Times New Roman" w:cs="Times New Roman"/>
          <w:sz w:val="24"/>
        </w:rPr>
        <w:tab/>
        <w:t>Проведение утилизации отработанных материалов.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47.</w:t>
      </w:r>
      <w:r w:rsidRPr="006020AD">
        <w:rPr>
          <w:rFonts w:ascii="Times New Roman" w:hAnsi="Times New Roman" w:cs="Times New Roman"/>
          <w:sz w:val="24"/>
        </w:rPr>
        <w:tab/>
        <w:t>Обработка и подготовка к стерилизации резиновых изделий.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48.</w:t>
      </w:r>
      <w:r w:rsidRPr="006020AD">
        <w:rPr>
          <w:rFonts w:ascii="Times New Roman" w:hAnsi="Times New Roman" w:cs="Times New Roman"/>
          <w:sz w:val="24"/>
        </w:rPr>
        <w:tab/>
        <w:t xml:space="preserve">Подготовка наборов для проведения </w:t>
      </w:r>
      <w:proofErr w:type="spellStart"/>
      <w:r w:rsidRPr="006020AD">
        <w:rPr>
          <w:rFonts w:ascii="Times New Roman" w:hAnsi="Times New Roman" w:cs="Times New Roman"/>
          <w:sz w:val="24"/>
        </w:rPr>
        <w:t>люмбальной</w:t>
      </w:r>
      <w:proofErr w:type="spellEnd"/>
      <w:r w:rsidRPr="006020AD">
        <w:rPr>
          <w:rFonts w:ascii="Times New Roman" w:hAnsi="Times New Roman" w:cs="Times New Roman"/>
          <w:sz w:val="24"/>
        </w:rPr>
        <w:t xml:space="preserve"> пункции.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49.</w:t>
      </w:r>
      <w:r w:rsidRPr="006020AD">
        <w:rPr>
          <w:rFonts w:ascii="Times New Roman" w:hAnsi="Times New Roman" w:cs="Times New Roman"/>
          <w:sz w:val="24"/>
        </w:rPr>
        <w:tab/>
        <w:t>Подготовк</w:t>
      </w:r>
      <w:r>
        <w:rPr>
          <w:rFonts w:ascii="Times New Roman" w:hAnsi="Times New Roman" w:cs="Times New Roman"/>
          <w:sz w:val="24"/>
        </w:rPr>
        <w:t>а наборов для проведения спинно</w:t>
      </w:r>
      <w:r w:rsidRPr="006020AD">
        <w:rPr>
          <w:rFonts w:ascii="Times New Roman" w:hAnsi="Times New Roman" w:cs="Times New Roman"/>
          <w:sz w:val="24"/>
        </w:rPr>
        <w:t>мозговой анестезии.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50.</w:t>
      </w:r>
      <w:r w:rsidRPr="006020AD">
        <w:rPr>
          <w:rFonts w:ascii="Times New Roman" w:hAnsi="Times New Roman" w:cs="Times New Roman"/>
          <w:sz w:val="24"/>
        </w:rPr>
        <w:tab/>
        <w:t>Подготовка наборов для проведения блокад.</w:t>
      </w:r>
    </w:p>
    <w:p w:rsidR="006020AD" w:rsidRP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51.</w:t>
      </w:r>
      <w:r w:rsidRPr="006020AD">
        <w:rPr>
          <w:rFonts w:ascii="Times New Roman" w:hAnsi="Times New Roman" w:cs="Times New Roman"/>
          <w:sz w:val="24"/>
        </w:rPr>
        <w:tab/>
        <w:t>Подготовка наборов для проведения катетеризации подключичной вены.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0AD">
        <w:rPr>
          <w:rFonts w:ascii="Times New Roman" w:hAnsi="Times New Roman" w:cs="Times New Roman"/>
          <w:sz w:val="24"/>
        </w:rPr>
        <w:t>52.</w:t>
      </w:r>
      <w:r w:rsidRPr="006020AD">
        <w:rPr>
          <w:rFonts w:ascii="Times New Roman" w:hAnsi="Times New Roman" w:cs="Times New Roman"/>
          <w:sz w:val="24"/>
        </w:rPr>
        <w:tab/>
        <w:t xml:space="preserve">Подготовка наборов для проведения </w:t>
      </w:r>
      <w:proofErr w:type="spellStart"/>
      <w:r w:rsidRPr="006020AD">
        <w:rPr>
          <w:rFonts w:ascii="Times New Roman" w:hAnsi="Times New Roman" w:cs="Times New Roman"/>
          <w:sz w:val="24"/>
        </w:rPr>
        <w:t>трахеостомии</w:t>
      </w:r>
      <w:proofErr w:type="spellEnd"/>
      <w:r w:rsidRPr="006020AD">
        <w:rPr>
          <w:rFonts w:ascii="Times New Roman" w:hAnsi="Times New Roman" w:cs="Times New Roman"/>
          <w:sz w:val="24"/>
        </w:rPr>
        <w:t>.</w:t>
      </w:r>
    </w:p>
    <w:p w:rsidR="00E32D0D" w:rsidRDefault="00E32D0D" w:rsidP="006020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6020AD" w:rsidRPr="00165500" w:rsidRDefault="006020AD" w:rsidP="006020AD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E32D0D" w:rsidRDefault="00E32D0D" w:rsidP="00602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6020AD" w:rsidRPr="00165500" w:rsidTr="00637C0B">
        <w:trPr>
          <w:trHeight w:val="680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ской организации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782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анестезиологи и реанимации (или </w:t>
            </w: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>палата инте</w:t>
            </w: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>сивной терапии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анестезиологи и реанимации (или </w:t>
            </w: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>палата инте</w:t>
            </w: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85E01">
              <w:rPr>
                <w:rFonts w:ascii="Times New Roman" w:hAnsi="Times New Roman" w:cs="Times New Roman"/>
                <w:sz w:val="24"/>
                <w:szCs w:val="28"/>
              </w:rPr>
              <w:t>сивной терапии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D59FF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2534C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56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Отделение анестезиологи и реанимации (или палата инте</w:t>
            </w:r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C1302">
              <w:rPr>
                <w:rFonts w:ascii="Times New Roman" w:hAnsi="Times New Roman" w:cs="Times New Roman"/>
                <w:sz w:val="24"/>
                <w:szCs w:val="28"/>
              </w:rPr>
              <w:t>сивной терапии)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1610" w:rsidRPr="00165500" w:rsidTr="00637C0B">
        <w:trPr>
          <w:trHeight w:val="356"/>
        </w:trPr>
        <w:tc>
          <w:tcPr>
            <w:tcW w:w="8043" w:type="dxa"/>
            <w:gridSpan w:val="2"/>
          </w:tcPr>
          <w:p w:rsidR="005D1610" w:rsidRPr="005D1610" w:rsidRDefault="005D1610" w:rsidP="005D161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D1610" w:rsidRPr="00165500" w:rsidRDefault="005D1610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5E01" w:rsidRDefault="00785E01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637C0B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 w:rsidRPr="00392A0C">
        <w:rPr>
          <w:rStyle w:val="61"/>
          <w:rFonts w:ascii="Times New Roman" w:hAnsi="Times New Roman" w:cs="Times New Roman"/>
          <w:b/>
          <w:bCs/>
          <w:sz w:val="24"/>
        </w:rPr>
        <w:t>Лист выполнения простых медицинских услуг</w:t>
      </w:r>
    </w:p>
    <w:p w:rsidR="005D1610" w:rsidRPr="00392A0C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9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5D1610" w:rsidRPr="003A1286" w:rsidTr="005D1610">
        <w:trPr>
          <w:trHeight w:val="144"/>
        </w:trPr>
        <w:tc>
          <w:tcPr>
            <w:tcW w:w="72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5D1610">
        <w:trPr>
          <w:trHeight w:val="144"/>
        </w:trPr>
        <w:tc>
          <w:tcPr>
            <w:tcW w:w="72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144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RPr="003A1286" w:rsidTr="005D1610">
        <w:trPr>
          <w:trHeight w:val="144"/>
        </w:trPr>
        <w:tc>
          <w:tcPr>
            <w:tcW w:w="72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5D1610">
        <w:trPr>
          <w:trHeight w:val="144"/>
        </w:trPr>
        <w:tc>
          <w:tcPr>
            <w:tcW w:w="72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49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49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49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49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5D1610">
        <w:trPr>
          <w:trHeight w:val="365"/>
        </w:trPr>
        <w:tc>
          <w:tcPr>
            <w:tcW w:w="72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D1610" w:rsidRDefault="005D1610" w:rsidP="005D1610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D1610" w:rsidTr="005D1610">
        <w:tc>
          <w:tcPr>
            <w:tcW w:w="4077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42"/>
        <w:gridCol w:w="1241"/>
      </w:tblGrid>
      <w:tr w:rsidR="005D1610" w:rsidRPr="005D1610" w:rsidTr="005D1610">
        <w:tc>
          <w:tcPr>
            <w:tcW w:w="1101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D1610" w:rsidRPr="005D1610" w:rsidRDefault="005D1610" w:rsidP="005D161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  <w:gridSpan w:val="2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руководит</w:t>
            </w: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ля</w:t>
            </w: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D" w:rsidRPr="00E32D0D" w:rsidTr="005D1610">
        <w:tc>
          <w:tcPr>
            <w:tcW w:w="1101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D1610" w:rsidRPr="00E32D0D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610" w:rsidTr="005D1610">
        <w:tc>
          <w:tcPr>
            <w:tcW w:w="1101" w:type="dxa"/>
          </w:tcPr>
          <w:p w:rsidR="005D1610" w:rsidRDefault="005D1610" w:rsidP="00E32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Pr="00B96BA5" w:rsidRDefault="005D1610" w:rsidP="005D16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Pr="0006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МДК.02.01 «Проведение сестринского ухода в терапии»</w:t>
      </w:r>
    </w:p>
    <w:p w:rsidR="005D1610" w:rsidRPr="00F1096B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D1610" w:rsidRPr="00F1096B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D1610" w:rsidRPr="00B96BA5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D1610" w:rsidRPr="00A008E0" w:rsidTr="005D1610">
        <w:trPr>
          <w:trHeight w:val="378"/>
        </w:trPr>
        <w:tc>
          <w:tcPr>
            <w:tcW w:w="959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ство</w:t>
            </w: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Курация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 xml:space="preserve"> пациентов.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Оформление карты интенсивного наблюдения, листа интенсивных назначений.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Выполнение манипуляций по назначению и под руководством врача.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Подкожные инъекции.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Внутримышечные инъекции.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Внутривенные инъекции.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Установка носового катетера, подача увлажненного кислорода.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Подача судна, мочеприемника.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зондового промывания желудка.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глюкозометрии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пульсоксиметрии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ЭКГ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Осуществление мониторинга ЧСС, пульса, АД.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Осуществление мониторинга частоты, глубины и ритма дыхания.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Введение лекарственных средств через </w:t>
            </w:r>
            <w:proofErr w:type="gramStart"/>
            <w:r w:rsidRPr="00CD6E11">
              <w:rPr>
                <w:rFonts w:ascii="Times New Roman" w:hAnsi="Times New Roman" w:cs="Times New Roman"/>
                <w:sz w:val="24"/>
              </w:rPr>
              <w:t>шприцевой</w:t>
            </w:r>
            <w:proofErr w:type="gramEnd"/>
            <w:r w:rsidRPr="00CD6E11">
              <w:rPr>
                <w:rFonts w:ascii="Times New Roman" w:hAnsi="Times New Roman" w:cs="Times New Roman"/>
                <w:sz w:val="24"/>
              </w:rPr>
              <w:t xml:space="preserve"> дозатор.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Проведения ИВЛ дыхательным мешком </w:t>
            </w:r>
            <w:r w:rsidRPr="00CD6E11">
              <w:rPr>
                <w:rFonts w:ascii="Times New Roman" w:hAnsi="Times New Roman" w:cs="Times New Roman"/>
              </w:rPr>
              <w:t xml:space="preserve">«АМБУ» </w:t>
            </w:r>
            <w:r w:rsidRPr="00CD6E11">
              <w:rPr>
                <w:rFonts w:ascii="Times New Roman" w:hAnsi="Times New Roman" w:cs="Times New Roman"/>
                <w:sz w:val="24"/>
              </w:rPr>
              <w:t>и наблюдение за аппаратной ИВЛ.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Ревизия и очистка полости рта.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RPr="00A008E0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Ингаляторное введение лекарственных средств через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небулайзер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3873BF" w:rsidRPr="00A008E0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ство</w:t>
            </w: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Постановка воздуховодов,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ларингеальных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 xml:space="preserve"> трубок.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(наблюдение) плевральной пункции (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торакоцентез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(наблюдение) интубации трахеи.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(наблюдение) санации трахеобронхиального дерева.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Уход за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стомами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Уход за периферическим венозным катетером.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санитарной обработки больного.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противопролежнего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 xml:space="preserve"> журнала.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постели пациенту.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Смена нательного и постельного белья.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Катетеризация мочевого пузыря</w:t>
            </w:r>
            <w:proofErr w:type="gramStart"/>
            <w:r w:rsidRPr="00CD6E11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Забор крови из вены.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рабочего стола к проведению определения группы крови и резус-фактора.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(наблюдение) проб на совместимость крови донора и реципиента.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Подготовка пациентов к диагностической процедуре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фиброг</w:t>
            </w:r>
            <w:r w:rsidRPr="00CD6E11">
              <w:rPr>
                <w:rFonts w:ascii="Times New Roman" w:hAnsi="Times New Roman" w:cs="Times New Roman"/>
                <w:sz w:val="24"/>
              </w:rPr>
              <w:t>а</w:t>
            </w:r>
            <w:r w:rsidRPr="00CD6E11">
              <w:rPr>
                <w:rFonts w:ascii="Times New Roman" w:hAnsi="Times New Roman" w:cs="Times New Roman"/>
                <w:sz w:val="24"/>
              </w:rPr>
              <w:t>стродуоденоскопии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пациентов к диагностической процедуре бронхоскопии.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пациентов к диагностической процедуре лапароскопии.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пациентов к диагностической процедуре ультразвуков</w:t>
            </w:r>
            <w:r w:rsidRPr="00CD6E11">
              <w:rPr>
                <w:rFonts w:ascii="Times New Roman" w:hAnsi="Times New Roman" w:cs="Times New Roman"/>
                <w:sz w:val="24"/>
              </w:rPr>
              <w:t>о</w:t>
            </w:r>
            <w:r w:rsidRPr="00CD6E11">
              <w:rPr>
                <w:rFonts w:ascii="Times New Roman" w:hAnsi="Times New Roman" w:cs="Times New Roman"/>
                <w:sz w:val="24"/>
              </w:rPr>
              <w:t>му исследованию.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Использование аппарата искусственной вентиляции легких.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Использование аппарата ИВ Л.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gramStart"/>
            <w:r w:rsidRPr="00CD6E11">
              <w:rPr>
                <w:rFonts w:ascii="Times New Roman" w:hAnsi="Times New Roman" w:cs="Times New Roman"/>
                <w:sz w:val="24"/>
              </w:rPr>
              <w:t>вакуум-аспиратора</w:t>
            </w:r>
            <w:proofErr w:type="gramEnd"/>
            <w:r w:rsidRPr="00CD6E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Использование дефибриллятора.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Транспортировка пациентов в операционную и из операционной.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перевязочного материала, белья, закладка их в биксы.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предстерилизационной очистки и контроля качества.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стерилизации и контроля стерильности.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дезинфекции и уборка реанимационных палат.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Проведение утилизации отработанных материалов.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Обработка и подготовка к стерилизации резиновых изделий.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Подготовка наборов для проведения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люмбальной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 xml:space="preserve"> пункции.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наборов для проведения спинномозговой анестезии.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наборов для проведения блокад.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Подготовка наборов для проведения катетеризации подключичной вены.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 xml:space="preserve">Подготовка наборов для проведения </w:t>
            </w: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трахеостомии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</w:t>
      </w:r>
      <w:r w:rsidR="003873BF"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3873BF"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73BF" w:rsidRDefault="003873BF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E32D0D" w:rsidRDefault="00E32D0D" w:rsidP="005D1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610" w:rsidRPr="00FD77CD" w:rsidRDefault="005D1610" w:rsidP="005D16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5D1610" w:rsidRPr="00FD77CD" w:rsidRDefault="005D1610" w:rsidP="005D16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>
        <w:rPr>
          <w:rFonts w:ascii="Times New Roman" w:hAnsi="Times New Roman" w:cs="Times New Roman"/>
          <w:b/>
          <w:sz w:val="24"/>
          <w:szCs w:val="28"/>
        </w:rPr>
        <w:t>зе_____________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7. Умеет  ли  заполнять  медицинскую  документацию,  выписывать  рецепты __________________________________________________________________________________________________________________________________________________________</w:t>
      </w:r>
    </w:p>
    <w:p w:rsidR="005D1610" w:rsidRPr="00FD77CD" w:rsidRDefault="005D1610" w:rsidP="005D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Индивидуальные  особенности:  морально – волевые качества,  честность,   иниц</w:t>
      </w:r>
      <w:r w:rsidRPr="00FD77CD">
        <w:rPr>
          <w:rFonts w:ascii="Times New Roman" w:hAnsi="Times New Roman" w:cs="Times New Roman"/>
          <w:b/>
          <w:sz w:val="24"/>
          <w:szCs w:val="28"/>
        </w:rPr>
        <w:t>и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атива,   уравновешенность,   выдержка,   отношение  к  пациентам </w:t>
      </w:r>
      <w:proofErr w:type="gramEnd"/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9.  Владение  сестринским  процессом, участие в санпросвет работе _____________________________________________________________________________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_____________________________________________________________________________10. Замечания по практике, общее впечатление,  предложения по улучшению кач</w:t>
      </w:r>
      <w:r w:rsidRPr="00FD77CD">
        <w:rPr>
          <w:rFonts w:ascii="Times New Roman" w:hAnsi="Times New Roman" w:cs="Times New Roman"/>
          <w:b/>
          <w:sz w:val="24"/>
          <w:szCs w:val="28"/>
        </w:rPr>
        <w:t>е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ства практики 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5D1610" w:rsidRPr="00FD77CD" w:rsidRDefault="005D1610" w:rsidP="005D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5D1610" w:rsidRPr="00FD77CD" w:rsidRDefault="005D1610" w:rsidP="005D161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E32D0D" w:rsidRDefault="00E32D0D" w:rsidP="005D1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D1610" w:rsidRPr="003A5437" w:rsidRDefault="005D1610" w:rsidP="005D1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освоении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общих 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</w:p>
    <w:p w:rsidR="005D1610" w:rsidRPr="00311E94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5D1610" w:rsidRPr="00311E94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D1610" w:rsidRPr="00311E94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</w:t>
      </w: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ледж»</w:t>
      </w:r>
    </w:p>
    <w:p w:rsidR="005D1610" w:rsidRPr="00311E94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компетенциями: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6788"/>
        <w:gridCol w:w="1665"/>
      </w:tblGrid>
      <w:tr w:rsidR="005D1610" w:rsidRPr="0053545E" w:rsidTr="00E32D0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1610" w:rsidRPr="0053545E" w:rsidRDefault="005D1610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610" w:rsidRPr="0053545E" w:rsidRDefault="005D1610" w:rsidP="005D161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610" w:rsidRPr="0053545E" w:rsidRDefault="005D1610" w:rsidP="005D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E32D0D" w:rsidRPr="003873BF" w:rsidTr="00E32D0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0D" w:rsidRPr="003873BF" w:rsidRDefault="00E32D0D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3.1.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Pr="003873BF" w:rsidRDefault="00E32D0D" w:rsidP="00706638">
            <w:pPr>
              <w:rPr>
                <w:rFonts w:ascii="Times New Roman" w:hAnsi="Times New Roman" w:cs="Times New Roman"/>
                <w:sz w:val="24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Проводить диагностику неотложных состояний.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Default="00E32D0D">
            <w:proofErr w:type="gramStart"/>
            <w:r w:rsidRPr="00676A3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676A3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32D0D" w:rsidRPr="003873BF" w:rsidTr="00E32D0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0D" w:rsidRPr="003873BF" w:rsidRDefault="00E32D0D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3.2.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Pr="003873BF" w:rsidRDefault="00E32D0D" w:rsidP="00706638">
            <w:pPr>
              <w:rPr>
                <w:rFonts w:ascii="Times New Roman" w:hAnsi="Times New Roman" w:cs="Times New Roman"/>
                <w:sz w:val="24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Определять тактику ведения пациента.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Default="00E32D0D">
            <w:proofErr w:type="gramStart"/>
            <w:r w:rsidRPr="00676A3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676A3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32D0D" w:rsidRPr="003873BF" w:rsidTr="00E32D0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0D" w:rsidRPr="003873BF" w:rsidRDefault="00E32D0D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3.3.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Pr="003873BF" w:rsidRDefault="00E32D0D" w:rsidP="00706638">
            <w:pPr>
              <w:rPr>
                <w:rFonts w:ascii="Times New Roman" w:hAnsi="Times New Roman" w:cs="Times New Roman"/>
                <w:sz w:val="24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Выполнять лечебные вмешательства по оказанию медицинской помощи на догоспитальном этапе.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Default="00E32D0D">
            <w:proofErr w:type="gramStart"/>
            <w:r w:rsidRPr="00676A3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676A3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32D0D" w:rsidRPr="003873BF" w:rsidTr="00E32D0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0D" w:rsidRPr="003873BF" w:rsidRDefault="00E32D0D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3.4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Pr="003873BF" w:rsidRDefault="00E32D0D" w:rsidP="00706638">
            <w:pPr>
              <w:rPr>
                <w:rFonts w:ascii="Times New Roman" w:hAnsi="Times New Roman" w:cs="Times New Roman"/>
                <w:sz w:val="24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. Проводить контроль эффективности проводимых меропри</w:t>
            </w:r>
            <w:r w:rsidRPr="003873BF">
              <w:rPr>
                <w:rFonts w:ascii="Times New Roman" w:hAnsi="Times New Roman" w:cs="Times New Roman"/>
                <w:sz w:val="24"/>
              </w:rPr>
              <w:t>я</w:t>
            </w:r>
            <w:r w:rsidRPr="003873BF">
              <w:rPr>
                <w:rFonts w:ascii="Times New Roman" w:hAnsi="Times New Roman" w:cs="Times New Roman"/>
                <w:sz w:val="24"/>
              </w:rPr>
              <w:t>тий.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Default="00E32D0D">
            <w:proofErr w:type="gramStart"/>
            <w:r w:rsidRPr="00676A3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676A3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32D0D" w:rsidRPr="003873BF" w:rsidTr="00E32D0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0D" w:rsidRPr="003873BF" w:rsidRDefault="00E32D0D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3.5.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Pr="003873BF" w:rsidRDefault="00E32D0D" w:rsidP="00706638">
            <w:pPr>
              <w:rPr>
                <w:rFonts w:ascii="Times New Roman" w:hAnsi="Times New Roman" w:cs="Times New Roman"/>
                <w:sz w:val="24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Осуществлять контроль состояния пациента.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Default="00E32D0D">
            <w:proofErr w:type="gramStart"/>
            <w:r w:rsidRPr="00676A3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676A3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32D0D" w:rsidRPr="003873BF" w:rsidTr="00E32D0D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0D" w:rsidRPr="003873BF" w:rsidRDefault="00E32D0D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3.6.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Pr="003873BF" w:rsidRDefault="00E32D0D" w:rsidP="00706638">
            <w:pPr>
              <w:rPr>
                <w:rFonts w:ascii="Times New Roman" w:hAnsi="Times New Roman" w:cs="Times New Roman"/>
                <w:sz w:val="24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Определять показания к госпитализации и проводить тран</w:t>
            </w:r>
            <w:r w:rsidRPr="003873BF">
              <w:rPr>
                <w:rFonts w:ascii="Times New Roman" w:hAnsi="Times New Roman" w:cs="Times New Roman"/>
                <w:sz w:val="24"/>
              </w:rPr>
              <w:t>с</w:t>
            </w:r>
            <w:r w:rsidRPr="003873BF">
              <w:rPr>
                <w:rFonts w:ascii="Times New Roman" w:hAnsi="Times New Roman" w:cs="Times New Roman"/>
                <w:sz w:val="24"/>
              </w:rPr>
              <w:t>порт</w:t>
            </w:r>
            <w:r w:rsidRPr="003873BF">
              <w:rPr>
                <w:rFonts w:ascii="Times New Roman" w:hAnsi="Times New Roman" w:cs="Times New Roman"/>
                <w:sz w:val="24"/>
              </w:rPr>
              <w:t>и</w:t>
            </w:r>
            <w:r w:rsidRPr="003873BF">
              <w:rPr>
                <w:rFonts w:ascii="Times New Roman" w:hAnsi="Times New Roman" w:cs="Times New Roman"/>
                <w:sz w:val="24"/>
              </w:rPr>
              <w:t>ровку пациента в стационар.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Default="00E32D0D">
            <w:proofErr w:type="gramStart"/>
            <w:r w:rsidRPr="00676A3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676A3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32D0D" w:rsidRPr="003873BF" w:rsidTr="00E32D0D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0D" w:rsidRPr="003873BF" w:rsidRDefault="00E32D0D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3.7.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Pr="003873BF" w:rsidRDefault="00E32D0D" w:rsidP="00706638">
            <w:pPr>
              <w:rPr>
                <w:rFonts w:ascii="Times New Roman" w:hAnsi="Times New Roman" w:cs="Times New Roman"/>
                <w:sz w:val="24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Оформлять медицинскую документацию.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Default="00E32D0D">
            <w:proofErr w:type="gramStart"/>
            <w:r w:rsidRPr="00676A3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676A3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32D0D" w:rsidRPr="003873BF" w:rsidTr="00E32D0D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0D" w:rsidRPr="003873BF" w:rsidRDefault="00E32D0D" w:rsidP="005D1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3.8.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Pr="003873BF" w:rsidRDefault="00E32D0D" w:rsidP="00706638">
            <w:pPr>
              <w:rPr>
                <w:rFonts w:ascii="Times New Roman" w:hAnsi="Times New Roman" w:cs="Times New Roman"/>
                <w:sz w:val="24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Организовывать и оказывать неотложную медицинскую п</w:t>
            </w:r>
            <w:r w:rsidRPr="003873BF">
              <w:rPr>
                <w:rFonts w:ascii="Times New Roman" w:hAnsi="Times New Roman" w:cs="Times New Roman"/>
                <w:sz w:val="24"/>
              </w:rPr>
              <w:t>о</w:t>
            </w:r>
            <w:r w:rsidRPr="003873BF">
              <w:rPr>
                <w:rFonts w:ascii="Times New Roman" w:hAnsi="Times New Roman" w:cs="Times New Roman"/>
                <w:sz w:val="24"/>
              </w:rPr>
              <w:t>мощь пострадавшим в чрезвычайных ситуациях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0D" w:rsidRDefault="00E32D0D">
            <w:proofErr w:type="gramStart"/>
            <w:r w:rsidRPr="00676A3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676A3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</w:t>
      </w:r>
      <w:r w:rsidRPr="00EA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компетенциями: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1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8"/>
        <w:gridCol w:w="1670"/>
      </w:tblGrid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фессии, проявлять к ней устойчивый интерес.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ды и способы выполнения профессиональных задач, оценивать их эффе</w:t>
            </w:r>
            <w:r w:rsidRPr="003B6F57">
              <w:rPr>
                <w:rFonts w:ascii="Times New Roman" w:hAnsi="Times New Roman" w:cs="Times New Roman"/>
                <w:sz w:val="24"/>
              </w:rPr>
              <w:t>к</w:t>
            </w:r>
            <w:r w:rsidRPr="003B6F57">
              <w:rPr>
                <w:rFonts w:ascii="Times New Roman" w:hAnsi="Times New Roman" w:cs="Times New Roman"/>
                <w:sz w:val="24"/>
              </w:rPr>
              <w:t>тивность и качество.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отве</w:t>
            </w:r>
            <w:r w:rsidRPr="003B6F57">
              <w:rPr>
                <w:rFonts w:ascii="Times New Roman" w:hAnsi="Times New Roman" w:cs="Times New Roman"/>
                <w:sz w:val="24"/>
              </w:rPr>
              <w:t>т</w:t>
            </w:r>
            <w:r w:rsidRPr="003B6F57">
              <w:rPr>
                <w:rFonts w:ascii="Times New Roman" w:hAnsi="Times New Roman" w:cs="Times New Roman"/>
                <w:sz w:val="24"/>
              </w:rPr>
              <w:lastRenderedPageBreak/>
              <w:t>ственность.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lastRenderedPageBreak/>
              <w:t>ОК 4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нального и личностного развития.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6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</w:t>
            </w:r>
            <w:r w:rsidRPr="003B6F57">
              <w:rPr>
                <w:rFonts w:ascii="Times New Roman" w:hAnsi="Times New Roman" w:cs="Times New Roman"/>
                <w:sz w:val="24"/>
              </w:rPr>
              <w:t>е</w:t>
            </w:r>
            <w:r w:rsidRPr="003B6F57">
              <w:rPr>
                <w:rFonts w:ascii="Times New Roman" w:hAnsi="Times New Roman" w:cs="Times New Roman"/>
                <w:sz w:val="24"/>
              </w:rPr>
              <w:t>гами, руководством, потребителями.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7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</w:t>
            </w:r>
            <w:r w:rsidRPr="003B6F57">
              <w:rPr>
                <w:rFonts w:ascii="Times New Roman" w:hAnsi="Times New Roman" w:cs="Times New Roman"/>
                <w:sz w:val="24"/>
              </w:rPr>
              <w:t>н</w:t>
            </w:r>
            <w:r w:rsidRPr="003B6F57">
              <w:rPr>
                <w:rFonts w:ascii="Times New Roman" w:hAnsi="Times New Roman" w:cs="Times New Roman"/>
                <w:sz w:val="24"/>
              </w:rPr>
              <w:t>ных), за результат выполнения заданий.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8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го развития, заниматься самообразованием, осознанно планировать пов</w:t>
            </w:r>
            <w:r w:rsidRPr="003B6F57">
              <w:rPr>
                <w:rFonts w:ascii="Times New Roman" w:hAnsi="Times New Roman" w:cs="Times New Roman"/>
                <w:sz w:val="24"/>
              </w:rPr>
              <w:t>ы</w:t>
            </w:r>
            <w:r w:rsidRPr="003B6F57">
              <w:rPr>
                <w:rFonts w:ascii="Times New Roman" w:hAnsi="Times New Roman" w:cs="Times New Roman"/>
                <w:sz w:val="24"/>
              </w:rPr>
              <w:t>шение квалификации.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9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</w:t>
            </w:r>
            <w:r w:rsidRPr="003B6F57">
              <w:rPr>
                <w:rFonts w:ascii="Times New Roman" w:hAnsi="Times New Roman" w:cs="Times New Roman"/>
                <w:sz w:val="24"/>
              </w:rPr>
              <w:t>ь</w:t>
            </w:r>
            <w:r w:rsidRPr="003B6F57">
              <w:rPr>
                <w:rFonts w:ascii="Times New Roman" w:hAnsi="Times New Roman" w:cs="Times New Roman"/>
                <w:sz w:val="24"/>
              </w:rPr>
              <w:t>ной деятельности.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</w:t>
            </w:r>
            <w:r w:rsidRPr="003B6F57">
              <w:rPr>
                <w:rFonts w:ascii="Times New Roman" w:hAnsi="Times New Roman" w:cs="Times New Roman"/>
                <w:sz w:val="24"/>
              </w:rPr>
              <w:t>а</w:t>
            </w:r>
            <w:r w:rsidRPr="003B6F57">
              <w:rPr>
                <w:rFonts w:ascii="Times New Roman" w:hAnsi="Times New Roman" w:cs="Times New Roman"/>
                <w:sz w:val="24"/>
              </w:rPr>
              <w:t>дициям народа, уважать социальные, культурные и религиозные различия.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11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шению к природе, обществу и человеку.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пожарной безопасности.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D1610" w:rsidRPr="003B6F57" w:rsidTr="00E32D0D">
        <w:trPr>
          <w:trHeight w:val="96"/>
        </w:trPr>
        <w:tc>
          <w:tcPr>
            <w:tcW w:w="4138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13</w:t>
            </w:r>
            <w:r w:rsidR="00EA017A"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Вести здоровый образ жизни, заниматься физической культ</w:t>
            </w:r>
            <w:r w:rsidRPr="003B6F57">
              <w:rPr>
                <w:rFonts w:ascii="Times New Roman" w:hAnsi="Times New Roman" w:cs="Times New Roman"/>
                <w:sz w:val="24"/>
              </w:rPr>
              <w:t>у</w:t>
            </w:r>
            <w:r w:rsidRPr="003B6F57">
              <w:rPr>
                <w:rFonts w:ascii="Times New Roman" w:hAnsi="Times New Roman" w:cs="Times New Roman"/>
                <w:sz w:val="24"/>
              </w:rPr>
              <w:t>рой и спортом для укрепления здоровья, достижения жизненных и професси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нальных целей.</w:t>
            </w:r>
          </w:p>
        </w:tc>
        <w:tc>
          <w:tcPr>
            <w:tcW w:w="862" w:type="pct"/>
          </w:tcPr>
          <w:p w:rsidR="005D1610" w:rsidRPr="003B6F57" w:rsidRDefault="005D1610" w:rsidP="005D1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10" w:rsidRPr="00587C68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58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ставится при 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положительных) 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D1610" w:rsidTr="00E32D0D">
        <w:tc>
          <w:tcPr>
            <w:tcW w:w="4077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5494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D1610" w:rsidRPr="00A34155" w:rsidRDefault="005D1610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D1610" w:rsidRPr="00A34155" w:rsidSect="00EA01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FB" w:rsidRDefault="003C79FB" w:rsidP="00785E01">
      <w:pPr>
        <w:spacing w:after="0" w:line="240" w:lineRule="auto"/>
      </w:pPr>
      <w:r>
        <w:separator/>
      </w:r>
    </w:p>
  </w:endnote>
  <w:endnote w:type="continuationSeparator" w:id="0">
    <w:p w:rsidR="003C79FB" w:rsidRDefault="003C79FB" w:rsidP="007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4129"/>
      <w:docPartObj>
        <w:docPartGallery w:val="Page Numbers (Bottom of Page)"/>
        <w:docPartUnique/>
      </w:docPartObj>
    </w:sdtPr>
    <w:sdtEndPr/>
    <w:sdtContent>
      <w:p w:rsidR="00706638" w:rsidRDefault="007066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0D">
          <w:rPr>
            <w:noProof/>
          </w:rPr>
          <w:t>12</w:t>
        </w:r>
        <w:r>
          <w:fldChar w:fldCharType="end"/>
        </w:r>
      </w:p>
    </w:sdtContent>
  </w:sdt>
  <w:p w:rsidR="00706638" w:rsidRDefault="007066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FB" w:rsidRDefault="003C79FB" w:rsidP="00785E01">
      <w:pPr>
        <w:spacing w:after="0" w:line="240" w:lineRule="auto"/>
      </w:pPr>
      <w:r>
        <w:separator/>
      </w:r>
    </w:p>
  </w:footnote>
  <w:footnote w:type="continuationSeparator" w:id="0">
    <w:p w:rsidR="003C79FB" w:rsidRDefault="003C79FB" w:rsidP="0078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722"/>
    <w:multiLevelType w:val="multilevel"/>
    <w:tmpl w:val="B3F6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B"/>
    <w:rsid w:val="003873BF"/>
    <w:rsid w:val="003C79FB"/>
    <w:rsid w:val="003D6AAC"/>
    <w:rsid w:val="005D1610"/>
    <w:rsid w:val="006020AD"/>
    <w:rsid w:val="00637C0B"/>
    <w:rsid w:val="00706638"/>
    <w:rsid w:val="00785E01"/>
    <w:rsid w:val="007E4122"/>
    <w:rsid w:val="009514EB"/>
    <w:rsid w:val="00A31960"/>
    <w:rsid w:val="00A34155"/>
    <w:rsid w:val="00CF7547"/>
    <w:rsid w:val="00DE6942"/>
    <w:rsid w:val="00E32D0D"/>
    <w:rsid w:val="00E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5</cp:revision>
  <dcterms:created xsi:type="dcterms:W3CDTF">2018-02-12T06:37:00Z</dcterms:created>
  <dcterms:modified xsi:type="dcterms:W3CDTF">2018-12-04T08:34:00Z</dcterms:modified>
</cp:coreProperties>
</file>